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30" w:rsidRDefault="004957C9">
      <w:pPr>
        <w:rPr>
          <w:rFonts w:hint="eastAsia"/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经济学院</w:t>
      </w:r>
      <w:r>
        <w:rPr>
          <w:rFonts w:hint="eastAsia"/>
          <w:b/>
          <w:bCs/>
          <w:color w:val="000000"/>
          <w:sz w:val="30"/>
          <w:szCs w:val="30"/>
        </w:rPr>
        <w:t>2020</w:t>
      </w:r>
      <w:r>
        <w:rPr>
          <w:rFonts w:hint="eastAsia"/>
          <w:b/>
          <w:bCs/>
          <w:color w:val="000000"/>
          <w:sz w:val="30"/>
          <w:szCs w:val="30"/>
        </w:rPr>
        <w:t>年度校级大学生创新创业训练计划</w:t>
      </w:r>
      <w:proofErr w:type="gramStart"/>
      <w:r>
        <w:rPr>
          <w:rFonts w:hint="eastAsia"/>
          <w:b/>
          <w:bCs/>
          <w:color w:val="000000"/>
          <w:sz w:val="30"/>
          <w:szCs w:val="30"/>
        </w:rPr>
        <w:t>项目结项名单</w:t>
      </w:r>
      <w:proofErr w:type="gramEnd"/>
    </w:p>
    <w:p w:rsidR="004957C9" w:rsidRPr="004957C9" w:rsidRDefault="004957C9">
      <w:pPr>
        <w:rPr>
          <w:rFonts w:hint="eastAsia"/>
          <w:b/>
          <w:bCs/>
          <w:color w:val="000000"/>
          <w:sz w:val="30"/>
          <w:szCs w:val="30"/>
        </w:rPr>
      </w:pPr>
    </w:p>
    <w:p w:rsidR="004957C9" w:rsidRPr="004957C9" w:rsidRDefault="004957C9" w:rsidP="004957C9">
      <w:pPr>
        <w:ind w:firstLineChars="200" w:firstLine="420"/>
        <w:rPr>
          <w:rFonts w:eastAsiaTheme="majorEastAsia" w:hint="eastAsia"/>
        </w:rPr>
      </w:pPr>
      <w:r w:rsidRPr="004957C9">
        <w:rPr>
          <w:rFonts w:eastAsiaTheme="majorEastAsia" w:hint="eastAsia"/>
        </w:rPr>
        <w:t>依据《铜陵学院大学生创新创业训练计划项目实施管理办法（试行）》（院办</w:t>
      </w:r>
      <w:r w:rsidRPr="004957C9">
        <w:rPr>
          <w:rFonts w:eastAsiaTheme="majorEastAsia" w:hint="eastAsia"/>
        </w:rPr>
        <w:t>[2016]35</w:t>
      </w:r>
      <w:r w:rsidRPr="004957C9">
        <w:rPr>
          <w:rFonts w:eastAsiaTheme="majorEastAsia" w:hint="eastAsia"/>
        </w:rPr>
        <w:t>号）规定，经过专家评审，经济学院</w:t>
      </w:r>
      <w:r w:rsidRPr="004957C9">
        <w:rPr>
          <w:rFonts w:eastAsiaTheme="majorEastAsia" w:hint="eastAsia"/>
        </w:rPr>
        <w:t>2020</w:t>
      </w:r>
      <w:r w:rsidRPr="004957C9">
        <w:rPr>
          <w:rFonts w:eastAsiaTheme="majorEastAsia" w:hint="eastAsia"/>
        </w:rPr>
        <w:t>年度校级大学生创新创业训练计划项目共有《铜陵市生鲜物流行业优化发展的调查研究》等</w:t>
      </w:r>
      <w:r w:rsidRPr="004957C9">
        <w:rPr>
          <w:rFonts w:eastAsiaTheme="majorEastAsia" w:hint="eastAsia"/>
        </w:rPr>
        <w:t>33</w:t>
      </w:r>
      <w:r w:rsidRPr="004957C9">
        <w:rPr>
          <w:rFonts w:eastAsiaTheme="majorEastAsia" w:hint="eastAsia"/>
        </w:rPr>
        <w:t>项完成了项目任务，名单如下。</w:t>
      </w:r>
    </w:p>
    <w:tbl>
      <w:tblPr>
        <w:tblW w:w="0" w:type="auto"/>
        <w:tblInd w:w="93" w:type="dxa"/>
        <w:tblLayout w:type="fixed"/>
        <w:tblLook w:val="04A0"/>
      </w:tblPr>
      <w:tblGrid>
        <w:gridCol w:w="406"/>
        <w:gridCol w:w="1169"/>
        <w:gridCol w:w="1401"/>
        <w:gridCol w:w="955"/>
        <w:gridCol w:w="775"/>
        <w:gridCol w:w="1116"/>
        <w:gridCol w:w="1841"/>
        <w:gridCol w:w="766"/>
      </w:tblGrid>
      <w:tr w:rsidR="004957C9" w:rsidRPr="004957C9" w:rsidTr="004957C9">
        <w:trPr>
          <w:trHeight w:val="58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2020年经济学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院校级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大学生创新创业训练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计划结项汇总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</w:p>
        </w:tc>
      </w:tr>
      <w:tr w:rsidR="004957C9" w:rsidRPr="004957C9" w:rsidTr="004957C9">
        <w:trPr>
          <w:trHeight w:val="51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负责人姓名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成员信息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指导老师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tlxy201910383127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铜陵市生鲜物流行业优化发展的调查研究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梁震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1704121006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魏长青1707151042、杨雪梅170412103李玲珑1707151029、王磊1704121011、刘雨晴1704121024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谢延庆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tlxy201910383128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大数据背景下传统产业经济效益提高之路--基于铜陵市数据分析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魏长青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1707151042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  震1704121006、杨雪梅1704121033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赵迁亮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1704121016、李玲珑1707151029王磊1704121011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俞荣贞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tlxy201910383129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信息化时代下的"中式微体检"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张亭亭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1804151056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刘青青1804151036、时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冉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1904151013、汪雅婷1804151045、张敏敏1804151055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陈兆荣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智能驿站校园行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1704161030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胡莹莹1704161018、岳妍妍1704161037王倩倩1704161031、吴燕燕1704161033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汤伟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十四行诗网络食品店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魏锦程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1904161018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孙一凡1810141022、刘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钰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1904121026、秦广春1804121008、时士强1904161013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苏证山</w:t>
            </w:r>
            <w:proofErr w:type="gramEnd"/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自动化清洁餐桌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夏红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1904121037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汪 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韧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1904121034、张道伟1704121015、洪文雪1804161029、周静文1904121050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苏证山</w:t>
            </w:r>
            <w:proofErr w:type="gramEnd"/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虚拟幻境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刘倩倩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1704211022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欧萍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萍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1804111030、胡景明170421100王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岚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1901121080、朱海锐1801131053田 桃1901121079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方旭</w:t>
            </w:r>
            <w:proofErr w:type="gramEnd"/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流浪动物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救助站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可持续发展研究--以铜陵市为例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1804161058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  月1904121042、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静1804111041、李信康1804151006、陈晓雪1804151021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姚瑶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轻松校园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拼单拼行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APP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1704121037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王倩玉1704121066、杨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岚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1704121072、孟青杨1704121047、孙汪玲1704151027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徐良志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损人不利己现象的经济学思考 --以共享单车毁损为视角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刘贝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贝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1804211029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陈云1804211016、龙大宇1906201030、刘美娟1804211031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罗俊霞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tlxy201910383139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链上电商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叶瑜晨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1804161056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王启涛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1804111008、昌  宇1804161001、左晗芳1804161060、范素玲1904161032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方旭</w:t>
            </w:r>
            <w:proofErr w:type="gramEnd"/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tlxy201910383140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共享快递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盒发展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现状与趋势研究-以苏宁为例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余同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1704211042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王云云1704211037、陈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1704211008、王雪芹1703161084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金雅丽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tlxy201910383141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“北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陂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南陌”花店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秦广春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1804121008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鲍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胜1808141001、陈 杨1804121002、孙一凡1810141022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江庆宁</w:t>
            </w:r>
            <w:proofErr w:type="gramEnd"/>
          </w:p>
        </w:tc>
      </w:tr>
      <w:tr w:rsidR="004957C9" w:rsidRPr="004957C9" w:rsidTr="004957C9">
        <w:trPr>
          <w:trHeight w:val="120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tlxy201910383144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校园全能型个性服装工作室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1904161017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  虹1801121083、周向龙1904161024、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邾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晓青1801121120、冷俊杰1904161008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梅民子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1904161011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张悦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tlxy201910383145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e淘--海淘购物app的创办与运营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于诗慧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1704111045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王依然1704111038、汤高远1704111032范梦宇1705111051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罗俊霞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tlxy201910383147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陶小馆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余欣欣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1904161058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任丹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丹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1904161041、汪雅兰1704161067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叶瑜晨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1804161056、陈梦园1904161028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苏证山</w:t>
            </w:r>
            <w:proofErr w:type="gramEnd"/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tlxy201910383148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足食小厨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1904111103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王璐瑶1904111137、李佳乐1811111123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戴帅杰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1904111101、徐千凤1811151084张鹏1904111112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邵敏敏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tlxy201910383149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智慧树技能共享app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张玲玉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1804121047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吴紫祥1804161014、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倩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1804161038、曹文清1804161023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苏证山</w:t>
            </w:r>
            <w:proofErr w:type="gramEnd"/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tlxy201910383150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One day共享自习室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1704161016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康 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1704161020、徐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1704161010、常  乐1704161001、胡莹莹1704161018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江庆宁</w:t>
            </w:r>
            <w:proofErr w:type="gramEnd"/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一曲黄梅 ；满城宜秀——论互联网+背景下黄梅戏的生存之道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1604151064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张峰 1604151022；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韩源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1604151029；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汪思逸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1604151042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黄雯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tlxy201810383125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从心app-校园交友平台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1704151041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谭昊雅  1704151041；杨心雨1704151039   徐梦婷   1704151036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陈兆荣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tlxy201810383127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大学生对于各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品牌网约车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使用满意度调研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1604151022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闵文志 1604151014；彭徐彬 1604121015；郭金一  1604151005；尹颖1704151040孔燕 1704151016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王珺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tlxy201810383132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智慧信息化养老综合调研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卞金兰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1704121017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梁震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1704121006；王磊1704121011  ；魏长青1707151042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钱翠兰</w:t>
            </w:r>
            <w:proofErr w:type="gramEnd"/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tlxy201810383133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向日葵家教中心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张美红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1704151043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许晨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1704151037；刘志静1704151023；张楠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楠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1704151044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张汗青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tlxy201810383134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学习互惠APP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吴思奇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1704151032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许寅峰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1704121052；洪文雪1804161029    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束万武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1804111006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王珺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tlxy201810383135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大学生超前消费情况调查研究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李瑛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1604151035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张承建 1604151021；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杜雪丽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1604151028；郑婷婷 1604151062；滕越1604151017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王珺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tlxy201810383137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相互保险市场现状及未来发展研究——以安徽省为例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秦博言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1604051016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朱雨萱 1604151065；闵文志 1604151014；孔燕  1704151016；孙汪玲 1704151027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王珺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tlxy201810383141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心理健康视角下宿舍分配优化设计-以铜陵学院为例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谢如梦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1804111089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欣悦1809121139 ；吴彤1710221090；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侯层伟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1711151049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罗俊霞</w:t>
            </w:r>
          </w:p>
        </w:tc>
      </w:tr>
      <w:tr w:rsidR="004957C9" w:rsidRPr="004957C9" w:rsidTr="004957C9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tlxy201810383143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心连心大学生校园公益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尹颖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1704151040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钱梦诗1704151026  聂怡昕1704151025  丁凯丽1704151013  韩翱翔1704151002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陈兆荣</w:t>
            </w:r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tlxy201810383146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救物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1704161016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王庆港 1704161048；陈薇1704161055；袁俊   1704161012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苏证山</w:t>
            </w:r>
            <w:proofErr w:type="gramEnd"/>
          </w:p>
        </w:tc>
      </w:tr>
      <w:tr w:rsidR="004957C9" w:rsidRPr="004957C9" w:rsidTr="004957C9">
        <w:trPr>
          <w:trHeight w:val="7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tlxy201710383039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论电子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竞技打开的正确方式——基于安徽地区高校调查研究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1504151044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杨双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1504151017；杨成举1504151016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王珺</w:t>
            </w:r>
          </w:p>
        </w:tc>
      </w:tr>
      <w:tr w:rsidR="004957C9" w:rsidRPr="004957C9" w:rsidTr="004957C9">
        <w:trPr>
          <w:trHeight w:val="48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tlxy201710383040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大学生在线旅游APP使用情况调查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沈成玉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1504151041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张慢慢1504151061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华欢</w:t>
            </w: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欢</w:t>
            </w:r>
            <w:proofErr w:type="gramEnd"/>
          </w:p>
        </w:tc>
      </w:tr>
      <w:tr w:rsidR="004957C9" w:rsidRPr="004957C9" w:rsidTr="004957C9">
        <w:trPr>
          <w:trHeight w:val="48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tlxy201710383052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铜姜的</w:t>
            </w:r>
            <w:proofErr w:type="gramEnd"/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多样化衍生产品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葛航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1604111019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张敏1604111057</w:t>
            </w: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刘子怡1604111037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C9" w:rsidRPr="004957C9" w:rsidRDefault="004957C9" w:rsidP="0049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57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李光辉</w:t>
            </w:r>
          </w:p>
        </w:tc>
      </w:tr>
    </w:tbl>
    <w:p w:rsidR="004957C9" w:rsidRPr="004957C9" w:rsidRDefault="004957C9">
      <w:pPr>
        <w:rPr>
          <w:rFonts w:hint="eastAsia"/>
        </w:rPr>
      </w:pPr>
    </w:p>
    <w:sectPr w:rsidR="004957C9" w:rsidRPr="004957C9" w:rsidSect="006D4F3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C9" w:rsidRDefault="004957C9" w:rsidP="004957C9">
      <w:r>
        <w:separator/>
      </w:r>
    </w:p>
  </w:endnote>
  <w:endnote w:type="continuationSeparator" w:id="0">
    <w:p w:rsidR="004957C9" w:rsidRDefault="004957C9" w:rsidP="0049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C9" w:rsidRDefault="004957C9" w:rsidP="004957C9">
      <w:r>
        <w:separator/>
      </w:r>
    </w:p>
  </w:footnote>
  <w:footnote w:type="continuationSeparator" w:id="0">
    <w:p w:rsidR="004957C9" w:rsidRDefault="004957C9" w:rsidP="00495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7C9"/>
    <w:rsid w:val="004957C9"/>
    <w:rsid w:val="006D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7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7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3</cp:revision>
  <cp:lastPrinted>2020-11-09T08:13:00Z</cp:lastPrinted>
  <dcterms:created xsi:type="dcterms:W3CDTF">2020-11-09T08:08:00Z</dcterms:created>
  <dcterms:modified xsi:type="dcterms:W3CDTF">2020-11-09T08:13:00Z</dcterms:modified>
</cp:coreProperties>
</file>